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6E9A" w14:textId="72343395" w:rsidR="006B24B8" w:rsidRDefault="00B024D9">
      <w:r>
        <w:t>DOM ZA STARIJE OSOBE SISAK</w:t>
      </w:r>
    </w:p>
    <w:p w14:paraId="39D53024" w14:textId="6613B3BA" w:rsidR="00B024D9" w:rsidRDefault="00B024D9">
      <w:r>
        <w:t>OKTAVIJANA AUGUSTA 3</w:t>
      </w:r>
    </w:p>
    <w:p w14:paraId="47BC0B9A" w14:textId="77777777" w:rsidR="00D0703E" w:rsidRDefault="00D0703E"/>
    <w:p w14:paraId="7E57AAEA" w14:textId="5C3B487F" w:rsidR="00D0703E" w:rsidRPr="00D0703E" w:rsidRDefault="00B024D9">
      <w:r>
        <w:t>OBRAZLOŽENJE PRIJEDLOGA PLANA ZA 2024. GODINU</w:t>
      </w:r>
    </w:p>
    <w:p w14:paraId="2F8BC7C4" w14:textId="596792B3" w:rsidR="00B024D9" w:rsidRDefault="00B024D9">
      <w:pPr>
        <w:rPr>
          <w:b/>
          <w:bCs/>
          <w:u w:val="single"/>
        </w:rPr>
      </w:pPr>
      <w:r w:rsidRPr="00B024D9">
        <w:rPr>
          <w:b/>
          <w:bCs/>
          <w:u w:val="single"/>
        </w:rPr>
        <w:t>PRIHOD</w:t>
      </w:r>
      <w:r w:rsidR="00B667FB">
        <w:rPr>
          <w:b/>
          <w:bCs/>
          <w:u w:val="single"/>
        </w:rPr>
        <w:t>I</w:t>
      </w:r>
    </w:p>
    <w:p w14:paraId="0F831B7D" w14:textId="70A99FC7" w:rsidR="00B024D9" w:rsidRDefault="00B024D9">
      <w:r>
        <w:t>U odnosu na 202</w:t>
      </w:r>
      <w:r w:rsidR="00F705DB">
        <w:t>3</w:t>
      </w:r>
      <w:r>
        <w:t>. godinu, prihod je uvećan i to:</w:t>
      </w:r>
    </w:p>
    <w:p w14:paraId="75F894C3" w14:textId="77777777" w:rsidR="00B667FB" w:rsidRDefault="00B024D9">
      <w:r w:rsidRPr="00B024D9">
        <w:rPr>
          <w:b/>
          <w:bCs/>
        </w:rPr>
        <w:t>4.3.1.</w:t>
      </w:r>
      <w:r w:rsidRPr="00B024D9">
        <w:rPr>
          <w:b/>
          <w:bCs/>
        </w:rPr>
        <w:tab/>
        <w:t>Prihod za posebne usluge</w:t>
      </w:r>
      <w:r>
        <w:t xml:space="preserve"> ( opskrbnine i dostava ručkova)</w:t>
      </w:r>
    </w:p>
    <w:p w14:paraId="67659C43" w14:textId="4E096F3A" w:rsidR="00B024D9" w:rsidRDefault="00B024D9">
      <w:r>
        <w:t xml:space="preserve"> </w:t>
      </w:r>
      <w:r w:rsidR="00B667FB">
        <w:t>U</w:t>
      </w:r>
      <w:r>
        <w:t xml:space="preserve"> odnosu na prošlu godinu uvećan je za 369.935,00 eura. Potpisan je ugovor o pružanju socijalnih usluga – usluga poludnevnog boravka korisnicima, između Ministarstva rada, mirovinskog sustava, obitelji i socijalne politike i Doma za starije i nemoćne osobe Sisak, za ukupno 73 korisnika od čega 45 korisnika u Domu Sisak, a 28 korisnika u dislociranoj jedinici Doma u Novskoj.</w:t>
      </w:r>
    </w:p>
    <w:p w14:paraId="059119CE" w14:textId="1422E06A" w:rsidR="00B024D9" w:rsidRDefault="00B024D9">
      <w:r>
        <w:t>Korisnici ostvaruju pravo temeljem uputnice Hrvatskog zavoda za socijalni rad.</w:t>
      </w:r>
    </w:p>
    <w:p w14:paraId="6257AC00" w14:textId="6E94049B" w:rsidR="00B024D9" w:rsidRDefault="00B024D9">
      <w:r>
        <w:t>Ministarstvo se obvezuje za navedene korisnike plaćati troškove za izvršene usluge poludnevnog boravka u mjesečnom iznosu od 422,30 eura, što na godišnjoj razini iznosi 369.934,80 eura.</w:t>
      </w:r>
    </w:p>
    <w:p w14:paraId="5F565CAD" w14:textId="7ABE0005" w:rsidR="00D0703E" w:rsidRDefault="00D0703E">
      <w:r>
        <w:t>Navedeni iznos namijenjen je za pokriće rashoda za zaposlene(voditeljica dnevnog boravka, medicinska sestra i spremačica) te materijalne troškove kao i ostalo što je nužno za pružanje  usluge korisnicima.</w:t>
      </w:r>
    </w:p>
    <w:p w14:paraId="6B2DBF10" w14:textId="20D5A7EF" w:rsidR="00B024D9" w:rsidRDefault="00B024D9">
      <w:pPr>
        <w:rPr>
          <w:b/>
          <w:bCs/>
        </w:rPr>
      </w:pPr>
      <w:r w:rsidRPr="00B024D9">
        <w:rPr>
          <w:b/>
          <w:bCs/>
        </w:rPr>
        <w:t>5.7.1</w:t>
      </w:r>
      <w:r w:rsidRPr="00B024D9">
        <w:rPr>
          <w:b/>
          <w:bCs/>
        </w:rPr>
        <w:tab/>
        <w:t xml:space="preserve">Pomoći iz gradskih proračuna </w:t>
      </w:r>
    </w:p>
    <w:p w14:paraId="4BFC92E9" w14:textId="6F182F0A" w:rsidR="00B024D9" w:rsidRDefault="00FE5E22">
      <w:r>
        <w:t>Temeljem sporazuma o sufinanciranju provođenja aktivnosti Dnevnog centra Novska, osigurana su sredstva</w:t>
      </w:r>
      <w:r w:rsidR="00B667FB">
        <w:t xml:space="preserve"> u proračunu grada Novske</w:t>
      </w:r>
      <w:r>
        <w:t xml:space="preserve"> u ukupnom iznosu od 132.722,81 euro za pokriće plaća i materijalnih prava zaposlenika u dnevnom centru kojih je ukupno 4, materijalne troškove. Režijske troškove i ostalo što je nužno za obavljanje navedene aktivnosti.</w:t>
      </w:r>
    </w:p>
    <w:p w14:paraId="3CAD62F1" w14:textId="395322FD" w:rsidR="00FE5E22" w:rsidRDefault="00FE5E22">
      <w:pPr>
        <w:rPr>
          <w:b/>
          <w:bCs/>
        </w:rPr>
      </w:pPr>
      <w:r w:rsidRPr="00FE5E22">
        <w:rPr>
          <w:b/>
          <w:bCs/>
        </w:rPr>
        <w:t>3.1.1. Vlastiti prihod</w:t>
      </w:r>
    </w:p>
    <w:p w14:paraId="3D48C516" w14:textId="12A9DD5B" w:rsidR="00B024D9" w:rsidRDefault="00FE5E22">
      <w:r w:rsidRPr="00FE5E22">
        <w:t>Plan je isti kao i prošle godine</w:t>
      </w:r>
      <w:r>
        <w:t>.</w:t>
      </w:r>
    </w:p>
    <w:p w14:paraId="50D5873B" w14:textId="78E79128" w:rsidR="00FE5E22" w:rsidRDefault="00FE5E22">
      <w:r>
        <w:t>Na ukupan iznos prihoda od 1.827.541,00 eura treba  dodati:</w:t>
      </w:r>
    </w:p>
    <w:p w14:paraId="3A406FCE" w14:textId="614ECB33" w:rsidR="00FE5E22" w:rsidRDefault="00FE5E22" w:rsidP="00FE5E22">
      <w:pPr>
        <w:pStyle w:val="Odlomakpopisa"/>
        <w:numPr>
          <w:ilvl w:val="0"/>
          <w:numId w:val="1"/>
        </w:numPr>
      </w:pPr>
      <w:r w:rsidRPr="00FE5E22">
        <w:t>Decentralizirana sredstva 661.335,</w:t>
      </w:r>
      <w:r>
        <w:t>0</w:t>
      </w:r>
      <w:r w:rsidRPr="00FE5E22">
        <w:t xml:space="preserve">0 eura koja su uvećana za 3% u odnosu na 2022. godinu </w:t>
      </w:r>
      <w:r w:rsidR="00B667FB">
        <w:t>prema minimalnim standardima</w:t>
      </w:r>
      <w:r w:rsidRPr="00FE5E22">
        <w:t xml:space="preserve"> što iznosi 19.262,00 eura više i za taj iznos su uvećana sredstva za rashode za zaposlene</w:t>
      </w:r>
    </w:p>
    <w:p w14:paraId="55A11D0B" w14:textId="489A1013" w:rsidR="00FE5E22" w:rsidRDefault="00FE5E22" w:rsidP="00FE5E22">
      <w:pPr>
        <w:pStyle w:val="Odlomakpopisa"/>
        <w:numPr>
          <w:ilvl w:val="0"/>
          <w:numId w:val="1"/>
        </w:numPr>
      </w:pPr>
      <w:r>
        <w:t xml:space="preserve">Sredstva iz Županijskog proračuna u iznosu od </w:t>
      </w:r>
      <w:r w:rsidR="00B667FB">
        <w:t>107.492</w:t>
      </w:r>
      <w:r>
        <w:t>,00 eura ( pravnik, specijalist fizioterapeut, upravno vijeće, glavnica i kamate za kredit</w:t>
      </w:r>
      <w:r w:rsidR="00B667FB">
        <w:t>, te dnevni boravak 3+2)</w:t>
      </w:r>
    </w:p>
    <w:p w14:paraId="01C3F339" w14:textId="502D1504" w:rsidR="00FE5E22" w:rsidRDefault="00FE5E22" w:rsidP="00FE5E22">
      <w:pPr>
        <w:pStyle w:val="Odlomakpopisa"/>
        <w:numPr>
          <w:ilvl w:val="0"/>
          <w:numId w:val="1"/>
        </w:numPr>
      </w:pPr>
      <w:r>
        <w:t>Sredstva za projekt Županijski kutak zdravlja 21.398,00 euro</w:t>
      </w:r>
    </w:p>
    <w:p w14:paraId="3A881E3F" w14:textId="424B3DD1" w:rsidR="00B667FB" w:rsidRDefault="00B667FB" w:rsidP="00B667FB">
      <w:r>
        <w:t>U planu za 2024. godinu nema prihoda temeljem 2 projekta i to: Živimo s Alzheimerom i Dnevni centar za starije osobe Novska, budući su projekti završeni.</w:t>
      </w:r>
    </w:p>
    <w:p w14:paraId="00F9F8F1" w14:textId="6AE797E2" w:rsidR="00B667FB" w:rsidRDefault="00B667FB" w:rsidP="00B667FB">
      <w:pPr>
        <w:rPr>
          <w:b/>
          <w:bCs/>
        </w:rPr>
      </w:pPr>
      <w:r>
        <w:t xml:space="preserve">Ukupan iznos planiranog prihoda temeljem svih izvora financiranja iznosi </w:t>
      </w:r>
      <w:r w:rsidRPr="00D0703E">
        <w:rPr>
          <w:b/>
          <w:bCs/>
        </w:rPr>
        <w:t>2.6</w:t>
      </w:r>
      <w:r w:rsidR="00D0703E" w:rsidRPr="00D0703E">
        <w:rPr>
          <w:b/>
          <w:bCs/>
        </w:rPr>
        <w:t>17.766</w:t>
      </w:r>
      <w:r w:rsidRPr="00D0703E">
        <w:rPr>
          <w:b/>
          <w:bCs/>
        </w:rPr>
        <w:t>,00 eura</w:t>
      </w:r>
    </w:p>
    <w:p w14:paraId="28186D78" w14:textId="65DCA1E2" w:rsidR="00D0703E" w:rsidRDefault="00D0703E" w:rsidP="00B667FB">
      <w:r>
        <w:t>Voditeljica računovodstva</w:t>
      </w:r>
    </w:p>
    <w:p w14:paraId="19000090" w14:textId="317C36E7" w:rsidR="00D0703E" w:rsidRPr="00FE5E22" w:rsidRDefault="00D0703E" w:rsidP="00B667FB">
      <w:r>
        <w:t>Irena Ratković, dipl.oec</w:t>
      </w:r>
    </w:p>
    <w:sectPr w:rsidR="00D0703E" w:rsidRPr="00FE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E37C0"/>
    <w:multiLevelType w:val="hybridMultilevel"/>
    <w:tmpl w:val="E314F31A"/>
    <w:lvl w:ilvl="0" w:tplc="BC1E6A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6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D9"/>
    <w:rsid w:val="006B24B8"/>
    <w:rsid w:val="00B024D9"/>
    <w:rsid w:val="00B667FB"/>
    <w:rsid w:val="00D0703E"/>
    <w:rsid w:val="00D676A7"/>
    <w:rsid w:val="00EB01E2"/>
    <w:rsid w:val="00F705DB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C90F"/>
  <w15:chartTrackingRefBased/>
  <w15:docId w15:val="{B36AD553-FFAC-47CA-BF57-72FD2485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Ratković</dc:creator>
  <cp:keywords/>
  <dc:description/>
  <cp:lastModifiedBy>Irena Ratković</cp:lastModifiedBy>
  <cp:revision>2</cp:revision>
  <dcterms:created xsi:type="dcterms:W3CDTF">2024-07-03T07:59:00Z</dcterms:created>
  <dcterms:modified xsi:type="dcterms:W3CDTF">2024-07-03T07:59:00Z</dcterms:modified>
</cp:coreProperties>
</file>